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Корпоративная культура</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78.32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«Корпоративная культура»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«Корпоративная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«Корпоративная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построению интегрированной системы управления рисками</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нормы профессиональной этики, корпоративного управления и корпоративной культуры</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использовать информацию, полученную из внутренних и внешних источников, для составления   отчетов о финансовой деятельности организации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организации и проведения проверок готовности организации к чрезвычайным и кризисным ситуациям современной бизнес-среды</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«Корпоративная культура» относится к обязательной части, является дисциплиной Блока Б1. «Дисциплины (модули)». Модуль "Интеграционные системы управления рисками" основной профессиональной образовательной программы высшего образования - магистратура по направлению подготовки 38.04.08 Финансы и кредит.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Межкультурные коммуникации</w:t>
            </w:r>
          </w:p>
          <w:p>
            <w:pPr>
              <w:jc w:val="center"/>
              <w:spacing w:after="0" w:line="240" w:lineRule="auto"/>
              <w:rPr>
                <w:sz w:val="22"/>
                <w:szCs w:val="22"/>
              </w:rPr>
            </w:pPr>
            <w:r>
              <w:rPr>
                <w:rFonts w:ascii="Times New Roman" w:hAnsi="Times New Roman" w:cs="Times New Roman"/>
                <w:color w:val="#000000"/>
                <w:sz w:val="22"/>
                <w:szCs w:val="22"/>
              </w:rPr>
              <w:t> Лидерство и управление командой</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понятия корпоративное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понятия корпоративное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понятия корпоративное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понятия корпоративная культура. Структурные элементы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развития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и поддержание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понятия корпоративная культура. Структурные элементы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развития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и поддержание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по проблемам Корпоративной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понятия корпоративная культура. Структурные элементы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развития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и поддержание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005.60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понятия корпоративное управление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Жизненный цикл корпорации</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понятия корпоративная культура. Структурные элементы корпоративной культуры</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развития корпоративной культуры</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и поддержание корпоративной культуры</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Корпоративная этика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понятия корпоративное управление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Жизненный цикл корпорации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понятия корпоративная культура. Структурные элементы корпоративной культуры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развития корпоративной культуры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и поддержание корпоративной культуры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по проблемам Корпоративной этики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«Корпоративная культура»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элемент</w:t>
            </w:r>
            <w:r>
              <w:rPr/>
              <w:t xml:space="preserve"> </w:t>
            </w:r>
            <w:r>
              <w:rPr>
                <w:rFonts w:ascii="Times New Roman" w:hAnsi="Times New Roman" w:cs="Times New Roman"/>
                <w:color w:val="#000000"/>
                <w:sz w:val="24"/>
                <w:szCs w:val="24"/>
              </w:rPr>
              <w:t>глобального</w:t>
            </w:r>
            <w:r>
              <w:rPr/>
              <w:t xml:space="preserve"> </w:t>
            </w:r>
            <w:r>
              <w:rPr>
                <w:rFonts w:ascii="Times New Roman" w:hAnsi="Times New Roman" w:cs="Times New Roman"/>
                <w:color w:val="#000000"/>
                <w:sz w:val="24"/>
                <w:szCs w:val="24"/>
              </w:rPr>
              <w:t>инкорпорирования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http://www.iprbookshop.ru/80615.html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Шаг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успеху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бизнесе.</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Stepping-stone</w:t>
            </w:r>
            <w:r>
              <w:rPr/>
              <w:t xml:space="preserve"> </w:t>
            </w:r>
            <w:r>
              <w:rPr>
                <w:rFonts w:ascii="Times New Roman" w:hAnsi="Times New Roman" w:cs="Times New Roman"/>
                <w:color w:val="#000000"/>
                <w:sz w:val="24"/>
                <w:szCs w:val="24"/>
              </w:rPr>
              <w:t>to</w:t>
            </w:r>
            <w:r>
              <w:rPr/>
              <w:t xml:space="preserve"> </w:t>
            </w:r>
            <w:r>
              <w:rPr>
                <w:rFonts w:ascii="Times New Roman" w:hAnsi="Times New Roman" w:cs="Times New Roman"/>
                <w:color w:val="#000000"/>
                <w:sz w:val="24"/>
                <w:szCs w:val="24"/>
              </w:rPr>
              <w:t>Success</w:t>
            </w:r>
            <w:r>
              <w:rPr/>
              <w:t xml:space="preserve"> </w:t>
            </w:r>
            <w:r>
              <w:rPr>
                <w:rFonts w:ascii="Times New Roman" w:hAnsi="Times New Roman" w:cs="Times New Roman"/>
                <w:color w:val="#000000"/>
                <w:sz w:val="24"/>
                <w:szCs w:val="24"/>
              </w:rPr>
              <w:t>in</w:t>
            </w:r>
            <w:r>
              <w:rPr/>
              <w:t xml:space="preserve"> </w:t>
            </w:r>
            <w:r>
              <w:rPr>
                <w:rFonts w:ascii="Times New Roman" w:hAnsi="Times New Roman" w:cs="Times New Roman"/>
                <w:color w:val="#000000"/>
                <w:sz w:val="24"/>
                <w:szCs w:val="24"/>
              </w:rPr>
              <w:t>Business.</w:t>
            </w:r>
            <w:r>
              <w:rPr/>
              <w:t xml:space="preserve"> </w:t>
            </w:r>
            <w:r>
              <w:rPr>
                <w:rFonts w:ascii="Times New Roman" w:hAnsi="Times New Roman" w:cs="Times New Roman"/>
                <w:color w:val="#000000"/>
                <w:sz w:val="24"/>
                <w:szCs w:val="24"/>
              </w:rPr>
              <w:t>Corporate</w:t>
            </w:r>
            <w:r>
              <w:rPr/>
              <w:t xml:space="preserve"> </w:t>
            </w:r>
            <w:r>
              <w:rPr>
                <w:rFonts w:ascii="Times New Roman" w:hAnsi="Times New Roman" w:cs="Times New Roman"/>
                <w:color w:val="#000000"/>
                <w:sz w:val="24"/>
                <w:szCs w:val="24"/>
              </w:rPr>
              <w:t>Culture</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Каракчиева,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успеху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бизнесе.</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Stepping-stone</w:t>
            </w:r>
            <w:r>
              <w:rPr/>
              <w:t xml:space="preserve"> </w:t>
            </w:r>
            <w:r>
              <w:rPr>
                <w:rFonts w:ascii="Times New Roman" w:hAnsi="Times New Roman" w:cs="Times New Roman"/>
                <w:color w:val="#000000"/>
                <w:sz w:val="24"/>
                <w:szCs w:val="24"/>
              </w:rPr>
              <w:t>to</w:t>
            </w:r>
            <w:r>
              <w:rPr/>
              <w:t xml:space="preserve"> </w:t>
            </w:r>
            <w:r>
              <w:rPr>
                <w:rFonts w:ascii="Times New Roman" w:hAnsi="Times New Roman" w:cs="Times New Roman"/>
                <w:color w:val="#000000"/>
                <w:sz w:val="24"/>
                <w:szCs w:val="24"/>
              </w:rPr>
              <w:t>Success</w:t>
            </w:r>
            <w:r>
              <w:rPr/>
              <w:t xml:space="preserve"> </w:t>
            </w:r>
            <w:r>
              <w:rPr>
                <w:rFonts w:ascii="Times New Roman" w:hAnsi="Times New Roman" w:cs="Times New Roman"/>
                <w:color w:val="#000000"/>
                <w:sz w:val="24"/>
                <w:szCs w:val="24"/>
              </w:rPr>
              <w:t>in</w:t>
            </w:r>
            <w:r>
              <w:rPr/>
              <w:t xml:space="preserve"> </w:t>
            </w:r>
            <w:r>
              <w:rPr>
                <w:rFonts w:ascii="Times New Roman" w:hAnsi="Times New Roman" w:cs="Times New Roman"/>
                <w:color w:val="#000000"/>
                <w:sz w:val="24"/>
                <w:szCs w:val="24"/>
              </w:rPr>
              <w:t>Business.</w:t>
            </w:r>
            <w:r>
              <w:rPr/>
              <w:t xml:space="preserve"> </w:t>
            </w:r>
            <w:r>
              <w:rPr>
                <w:rFonts w:ascii="Times New Roman" w:hAnsi="Times New Roman" w:cs="Times New Roman"/>
                <w:color w:val="#000000"/>
                <w:sz w:val="24"/>
                <w:szCs w:val="24"/>
              </w:rPr>
              <w:t>Corporate</w:t>
            </w:r>
            <w:r>
              <w:rPr/>
              <w:t xml:space="preserve"> </w:t>
            </w:r>
            <w:r>
              <w:rPr>
                <w:rFonts w:ascii="Times New Roman" w:hAnsi="Times New Roman" w:cs="Times New Roman"/>
                <w:color w:val="#000000"/>
                <w:sz w:val="24"/>
                <w:szCs w:val="24"/>
              </w:rPr>
              <w:t>Culture</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978-5-7782-3751-3.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http://www.iprbookshop.ru/99244.html</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корпорацией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Кришталь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Орехов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корпорацией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978-5-374-00214-0.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http://www.iprbookshop.ru/10880.html</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978-5-534-02520-0.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https://urait.ru/bcode/451227</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Организационная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Дорофеева,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Организационная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978-5-4497-1322-3.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http://www.iprbookshop.ru/109496.html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Горяйнова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Челябинск,</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978-5-4486-0653-3.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http://www.iprbookshop.ru/81480.html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679.2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2024-2025_ФГОС3++2024_Маг-ЗФО-ФиК(УФиИ)(24)_plx_Корпоративная культура</dc:title>
  <dc:creator>FastReport.NET</dc:creator>
</cp:coreProperties>
</file>